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59FB98" w14:textId="77777777" w:rsidR="00127157" w:rsidRPr="00706445" w:rsidRDefault="00127157" w:rsidP="0012715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</w:pPr>
      <w:r w:rsidRPr="5B03B648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Náprstkov</w:t>
      </w:r>
      <w:r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o</w:t>
      </w:r>
      <w:r w:rsidRPr="5B03B648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muzeu</w:t>
      </w:r>
      <w:r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m</w:t>
      </w:r>
      <w:r w:rsidRPr="5B03B648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</w:t>
      </w:r>
      <w:r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Národního muzea slaví 150 let od prvního otevření expozic</w:t>
      </w:r>
    </w:p>
    <w:p w14:paraId="3415D1C8" w14:textId="77777777" w:rsidR="00127157" w:rsidRPr="00706445" w:rsidRDefault="00127157" w:rsidP="0012715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b/>
          <w:bCs/>
        </w:rPr>
      </w:pPr>
    </w:p>
    <w:p w14:paraId="441DBE26" w14:textId="42595040" w:rsidR="00127157" w:rsidRPr="00706445" w:rsidRDefault="00127157" w:rsidP="00127157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eastAsiaTheme="majorEastAsia" w:hAnsiTheme="minorHAnsi" w:cstheme="minorHAnsi"/>
          <w:sz w:val="20"/>
          <w:szCs w:val="20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Tiskov</w:t>
      </w:r>
      <w:r w:rsidR="00FF50CD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é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</w:t>
      </w:r>
      <w:r w:rsidR="00FF50CD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oznámení 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k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e 150. výročí otevření Náprstkova muzea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asijských, afrických a amerických kultur</w:t>
      </w:r>
    </w:p>
    <w:p w14:paraId="44147F23" w14:textId="77777777" w:rsidR="00127157" w:rsidRPr="00706445" w:rsidRDefault="00127157" w:rsidP="00127157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eastAsiaTheme="majorEastAsia" w:hAnsiTheme="minorHAnsi" w:cstheme="minorHAnsi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Praha, 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21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. </w:t>
      </w:r>
      <w:r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května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2024</w:t>
      </w:r>
      <w:r w:rsidRPr="00706445">
        <w:rPr>
          <w:rStyle w:val="eop"/>
          <w:rFonts w:asciiTheme="minorHAnsi" w:eastAsiaTheme="majorEastAsia" w:hAnsiTheme="minorHAnsi" w:cstheme="minorHAnsi"/>
          <w:sz w:val="20"/>
          <w:szCs w:val="20"/>
        </w:rPr>
        <w:t> </w:t>
      </w:r>
    </w:p>
    <w:p w14:paraId="615E388E" w14:textId="77777777" w:rsidR="00127157" w:rsidRPr="00706445" w:rsidRDefault="00127157" w:rsidP="0012715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b/>
          <w:bCs/>
        </w:rPr>
      </w:pPr>
    </w:p>
    <w:p w14:paraId="76AC8D6E" w14:textId="084AF8DF" w:rsidR="00127157" w:rsidRPr="00F9155B" w:rsidRDefault="00127157" w:rsidP="00127157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 xml:space="preserve">Náprstkovo muzeum asijských, afrických a amerických kultur slaví 150 let od svého otevření. Významné výročí si připomene velkolepým sobotním </w:t>
      </w:r>
      <w:proofErr w:type="spellStart"/>
      <w:r>
        <w:rPr>
          <w:rFonts w:asciiTheme="minorHAnsi" w:hAnsiTheme="minorHAnsi" w:cstheme="minorHAnsi"/>
          <w:b/>
          <w:bCs/>
        </w:rPr>
        <w:t>Etnopiknikem</w:t>
      </w:r>
      <w:proofErr w:type="spellEnd"/>
      <w:r>
        <w:rPr>
          <w:rFonts w:asciiTheme="minorHAnsi" w:hAnsiTheme="minorHAnsi" w:cstheme="minorHAnsi"/>
          <w:b/>
          <w:bCs/>
        </w:rPr>
        <w:t xml:space="preserve">, komentovanými prohlídkami běžně nepřístupných původních prostor domu U </w:t>
      </w:r>
      <w:proofErr w:type="spellStart"/>
      <w:r>
        <w:rPr>
          <w:rFonts w:asciiTheme="minorHAnsi" w:hAnsiTheme="minorHAnsi" w:cstheme="minorHAnsi"/>
          <w:b/>
          <w:bCs/>
        </w:rPr>
        <w:t>Halánků</w:t>
      </w:r>
      <w:proofErr w:type="spellEnd"/>
      <w:r>
        <w:rPr>
          <w:rFonts w:asciiTheme="minorHAnsi" w:hAnsiTheme="minorHAnsi" w:cstheme="minorHAnsi"/>
          <w:b/>
          <w:bCs/>
        </w:rPr>
        <w:t xml:space="preserve"> a tvořivými dílnami </w:t>
      </w:r>
      <w:r w:rsidR="00C33F96">
        <w:rPr>
          <w:rFonts w:asciiTheme="minorHAnsi" w:hAnsiTheme="minorHAnsi" w:cstheme="minorHAnsi"/>
          <w:b/>
          <w:bCs/>
        </w:rPr>
        <w:t xml:space="preserve">nejen </w:t>
      </w:r>
      <w:r>
        <w:rPr>
          <w:rFonts w:asciiTheme="minorHAnsi" w:hAnsiTheme="minorHAnsi" w:cstheme="minorHAnsi"/>
          <w:b/>
          <w:bCs/>
        </w:rPr>
        <w:t xml:space="preserve">pro děti. </w:t>
      </w:r>
    </w:p>
    <w:p w14:paraId="54BA99BD" w14:textId="77777777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15A8CD57" w14:textId="36930F63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  <w:r>
        <w:rPr>
          <w:rFonts w:eastAsia="Times New Roman" w:cstheme="minorHAnsi"/>
        </w:rPr>
        <w:t xml:space="preserve">Ve čtvrtek 16. května uplynulo přesně 150 let od otevření prvních expozic Náprstkova </w:t>
      </w:r>
      <w:r w:rsidR="00503BA7">
        <w:rPr>
          <w:rFonts w:eastAsia="Times New Roman" w:cstheme="minorHAnsi"/>
        </w:rPr>
        <w:t xml:space="preserve">Českého </w:t>
      </w:r>
      <w:r>
        <w:rPr>
          <w:rFonts w:eastAsia="Times New Roman" w:cstheme="minorHAnsi"/>
        </w:rPr>
        <w:t xml:space="preserve">průmyslového </w:t>
      </w:r>
      <w:proofErr w:type="gramStart"/>
      <w:r>
        <w:rPr>
          <w:rFonts w:eastAsia="Times New Roman" w:cstheme="minorHAnsi"/>
        </w:rPr>
        <w:t>mu</w:t>
      </w:r>
      <w:r w:rsidR="004F4B09">
        <w:rPr>
          <w:rFonts w:eastAsia="Times New Roman" w:cstheme="minorHAnsi"/>
        </w:rPr>
        <w:t>s</w:t>
      </w:r>
      <w:r>
        <w:rPr>
          <w:rFonts w:eastAsia="Times New Roman" w:cstheme="minorHAnsi"/>
        </w:rPr>
        <w:t>ea</w:t>
      </w:r>
      <w:proofErr w:type="gramEnd"/>
      <w:r>
        <w:rPr>
          <w:rFonts w:eastAsia="Times New Roman" w:cstheme="minorHAnsi"/>
        </w:rPr>
        <w:t xml:space="preserve">. Vojta Náprstek, slavný vlastenec a mecenáš mnoha cestovatelů otevřel v domě U </w:t>
      </w:r>
      <w:proofErr w:type="spellStart"/>
      <w:r>
        <w:rPr>
          <w:rFonts w:eastAsia="Times New Roman" w:cstheme="minorHAnsi"/>
        </w:rPr>
        <w:t>Halánků</w:t>
      </w:r>
      <w:proofErr w:type="spellEnd"/>
      <w:r>
        <w:rPr>
          <w:rFonts w:eastAsia="Times New Roman" w:cstheme="minorHAnsi"/>
        </w:rPr>
        <w:t xml:space="preserve"> na Betlémském náměstí nejprve veřejnou knihovnu. Postupně se v jeho prostorách zrodil politický salón, kde se scházela tehdejší elita a založen byl zde také </w:t>
      </w:r>
      <w:r w:rsidR="004F4B09">
        <w:rPr>
          <w:rFonts w:eastAsia="Times New Roman" w:cstheme="minorHAnsi"/>
        </w:rPr>
        <w:t xml:space="preserve">jeden z </w:t>
      </w:r>
      <w:r>
        <w:rPr>
          <w:rFonts w:eastAsia="Times New Roman" w:cstheme="minorHAnsi"/>
        </w:rPr>
        <w:t>první</w:t>
      </w:r>
      <w:r w:rsidR="004F4B09">
        <w:rPr>
          <w:rFonts w:eastAsia="Times New Roman" w:cstheme="minorHAnsi"/>
        </w:rPr>
        <w:t>ch</w:t>
      </w:r>
      <w:r>
        <w:rPr>
          <w:rFonts w:eastAsia="Times New Roman" w:cstheme="minorHAnsi"/>
        </w:rPr>
        <w:t xml:space="preserve"> ženský</w:t>
      </w:r>
      <w:r w:rsidR="004F4B09">
        <w:rPr>
          <w:rFonts w:eastAsia="Times New Roman" w:cstheme="minorHAnsi"/>
        </w:rPr>
        <w:t>ch</w:t>
      </w:r>
      <w:r>
        <w:rPr>
          <w:rFonts w:eastAsia="Times New Roman" w:cstheme="minorHAnsi"/>
        </w:rPr>
        <w:t xml:space="preserve"> spol</w:t>
      </w:r>
      <w:r w:rsidR="004F4B09">
        <w:rPr>
          <w:rFonts w:eastAsia="Times New Roman" w:cstheme="minorHAnsi"/>
        </w:rPr>
        <w:t>ků</w:t>
      </w:r>
      <w:r>
        <w:rPr>
          <w:rFonts w:eastAsia="Times New Roman" w:cstheme="minorHAnsi"/>
        </w:rPr>
        <w:t xml:space="preserve"> – Americký klub dam. S pomocí matčina štědrého odkazu mohl Vojta Náprstek v roce 1874 otevřít poprvé v domě U </w:t>
      </w:r>
      <w:proofErr w:type="spellStart"/>
      <w:r>
        <w:rPr>
          <w:rFonts w:eastAsia="Times New Roman" w:cstheme="minorHAnsi"/>
        </w:rPr>
        <w:t>Halánků</w:t>
      </w:r>
      <w:proofErr w:type="spellEnd"/>
      <w:r>
        <w:rPr>
          <w:rFonts w:eastAsia="Times New Roman" w:cstheme="minorHAnsi"/>
        </w:rPr>
        <w:t xml:space="preserve"> veřejnosti také sbírky, které obsahovaly č</w:t>
      </w:r>
      <w:r w:rsidRPr="00583BA9">
        <w:rPr>
          <w:rFonts w:eastAsia="Times New Roman" w:cstheme="minorHAnsi"/>
        </w:rPr>
        <w:t xml:space="preserve">etné cestovatelské dary z mimoevropských oblastí </w:t>
      </w:r>
      <w:r>
        <w:rPr>
          <w:rFonts w:eastAsia="Times New Roman" w:cstheme="minorHAnsi"/>
        </w:rPr>
        <w:t xml:space="preserve">a </w:t>
      </w:r>
      <w:r w:rsidRPr="00583BA9">
        <w:rPr>
          <w:rFonts w:eastAsia="Times New Roman" w:cstheme="minorHAnsi"/>
        </w:rPr>
        <w:t>činily z muzea vyhledávanou instituci</w:t>
      </w:r>
      <w:r>
        <w:rPr>
          <w:rFonts w:eastAsia="Times New Roman" w:cstheme="minorHAnsi"/>
        </w:rPr>
        <w:t xml:space="preserve">. Tyto předměty nakonec převážily </w:t>
      </w:r>
      <w:r w:rsidRPr="00583BA9">
        <w:rPr>
          <w:rFonts w:eastAsia="Times New Roman" w:cstheme="minorHAnsi"/>
        </w:rPr>
        <w:t>nad technickými a z</w:t>
      </w:r>
      <w:r w:rsidR="004F4B09">
        <w:rPr>
          <w:rFonts w:eastAsia="Times New Roman" w:cstheme="minorHAnsi"/>
        </w:rPr>
        <w:t xml:space="preserve"> původně </w:t>
      </w:r>
      <w:r w:rsidRPr="00583BA9">
        <w:rPr>
          <w:rFonts w:eastAsia="Times New Roman" w:cstheme="minorHAnsi"/>
        </w:rPr>
        <w:t xml:space="preserve">průmyslového muzea se tak stalo etnografické. </w:t>
      </w:r>
    </w:p>
    <w:p w14:paraId="07DA48BE" w14:textId="77777777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5C255519" w14:textId="17E47407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  <w:r>
        <w:rPr>
          <w:rFonts w:eastAsia="Times New Roman" w:cstheme="minorHAnsi"/>
        </w:rPr>
        <w:t xml:space="preserve">150 let fungování oslaví Náprstkovo muzeum asijských, afrických a amerických kultur v sobotu 25. května velkolepým </w:t>
      </w:r>
      <w:proofErr w:type="spellStart"/>
      <w:r>
        <w:rPr>
          <w:rFonts w:eastAsia="Times New Roman" w:cstheme="minorHAnsi"/>
        </w:rPr>
        <w:t>Etnopiknikem</w:t>
      </w:r>
      <w:proofErr w:type="spellEnd"/>
      <w:r>
        <w:rPr>
          <w:rFonts w:eastAsia="Times New Roman" w:cstheme="minorHAnsi"/>
        </w:rPr>
        <w:t xml:space="preserve"> plným zpěvu, ukázek tanců a bojových umění, stánků, ochutnávek tradičních pokrmů a tvořivých dílen</w:t>
      </w:r>
      <w:r w:rsidR="00EB6AC4">
        <w:rPr>
          <w:rFonts w:eastAsia="Times New Roman" w:cstheme="minorHAnsi"/>
        </w:rPr>
        <w:t xml:space="preserve"> nejen</w:t>
      </w:r>
      <w:r>
        <w:rPr>
          <w:rFonts w:eastAsia="Times New Roman" w:cstheme="minorHAnsi"/>
        </w:rPr>
        <w:t xml:space="preserve"> pro děti. V rámci komentovaných prohlídek se budou moci návštěvníci podívat také do běžně nepřístupných historických interiérů knihovny.  </w:t>
      </w:r>
    </w:p>
    <w:p w14:paraId="1F3E8324" w14:textId="77777777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3C39B480" w14:textId="2E6A44C7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  <w:r>
        <w:rPr>
          <w:rFonts w:eastAsia="Times New Roman" w:cstheme="minorHAnsi"/>
        </w:rPr>
        <w:t>V současné době je v Náprstkově muzeu otevřena expozice Kultury Austráli</w:t>
      </w:r>
      <w:r w:rsidR="00EB6AC4">
        <w:rPr>
          <w:rFonts w:eastAsia="Times New Roman" w:cstheme="minorHAnsi"/>
        </w:rPr>
        <w:t>e</w:t>
      </w:r>
      <w:r>
        <w:rPr>
          <w:rFonts w:eastAsia="Times New Roman" w:cstheme="minorHAnsi"/>
        </w:rPr>
        <w:t xml:space="preserve"> a Oceánie a</w:t>
      </w:r>
      <w:r w:rsidR="004E200C">
        <w:rPr>
          <w:rFonts w:eastAsia="Times New Roman" w:cstheme="minorHAnsi"/>
        </w:rPr>
        <w:t> </w:t>
      </w:r>
      <w:r>
        <w:rPr>
          <w:rFonts w:eastAsia="Times New Roman" w:cstheme="minorHAnsi"/>
        </w:rPr>
        <w:t>výstavy Emil Holub a Vietnam blízký a vzdálený. Mimo to pořádá Náprstkovo muzeum pravidelné akce pro školy, víkendové výtvarné dílny pro děti, komentované prohlídky, přednášky a konference.</w:t>
      </w:r>
    </w:p>
    <w:p w14:paraId="0CCE63BA" w14:textId="77777777" w:rsidR="00127157" w:rsidRDefault="00127157" w:rsidP="00127157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3F4649FB" w14:textId="2596FAA5" w:rsidR="00127157" w:rsidRP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  <w:r w:rsidRPr="00127157">
        <w:rPr>
          <w:rFonts w:eastAsia="Times New Roman" w:cstheme="minorHAnsi"/>
          <w:b/>
          <w:bCs/>
          <w:szCs w:val="24"/>
        </w:rPr>
        <w:t xml:space="preserve">Program </w:t>
      </w:r>
      <w:proofErr w:type="spellStart"/>
      <w:r w:rsidRPr="00127157">
        <w:rPr>
          <w:rFonts w:eastAsia="Times New Roman" w:cstheme="minorHAnsi"/>
          <w:b/>
          <w:bCs/>
          <w:szCs w:val="24"/>
        </w:rPr>
        <w:t>Etnopikniku</w:t>
      </w:r>
      <w:proofErr w:type="spellEnd"/>
      <w:r w:rsidRPr="00127157">
        <w:rPr>
          <w:rFonts w:eastAsia="Times New Roman" w:cstheme="minorHAnsi"/>
          <w:b/>
          <w:bCs/>
          <w:szCs w:val="24"/>
        </w:rPr>
        <w:t xml:space="preserve"> 25. května 2024, 11.00</w:t>
      </w:r>
      <w:r w:rsidR="00AC6D51" w:rsidRPr="00AC6D51">
        <w:rPr>
          <w:rFonts w:eastAsia="Times New Roman" w:cstheme="minorHAnsi"/>
          <w:b/>
          <w:bCs/>
          <w:szCs w:val="24"/>
        </w:rPr>
        <w:t>–</w:t>
      </w:r>
      <w:r w:rsidRPr="00127157">
        <w:rPr>
          <w:rFonts w:eastAsia="Times New Roman" w:cstheme="minorHAnsi"/>
          <w:b/>
          <w:bCs/>
          <w:szCs w:val="24"/>
        </w:rPr>
        <w:t>21.00 hod.</w:t>
      </w:r>
    </w:p>
    <w:p w14:paraId="0691034B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04381750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NÁDVOŘÍ MUZEA</w:t>
      </w:r>
    </w:p>
    <w:p w14:paraId="76E2FAFA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12.00 Afghánský tanec – Tereza </w:t>
      </w:r>
      <w:proofErr w:type="spellStart"/>
      <w:r w:rsidRPr="00D8629E">
        <w:rPr>
          <w:rFonts w:eastAsia="Times New Roman" w:cstheme="minorHAnsi"/>
          <w:szCs w:val="24"/>
        </w:rPr>
        <w:t>Štojdlová</w:t>
      </w:r>
      <w:proofErr w:type="spellEnd"/>
    </w:p>
    <w:p w14:paraId="7CC33B62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12.15 </w:t>
      </w:r>
      <w:proofErr w:type="spellStart"/>
      <w:r w:rsidRPr="00D8629E">
        <w:rPr>
          <w:rFonts w:eastAsia="Times New Roman" w:cstheme="minorHAnsi"/>
          <w:szCs w:val="24"/>
        </w:rPr>
        <w:t>Talířkový</w:t>
      </w:r>
      <w:proofErr w:type="spellEnd"/>
      <w:r w:rsidRPr="00D8629E">
        <w:rPr>
          <w:rFonts w:eastAsia="Times New Roman" w:cstheme="minorHAnsi"/>
          <w:szCs w:val="24"/>
        </w:rPr>
        <w:t xml:space="preserve"> tanec ze Sumatry – skupina </w:t>
      </w:r>
      <w:proofErr w:type="spellStart"/>
      <w:r w:rsidRPr="00D8629E">
        <w:rPr>
          <w:rFonts w:eastAsia="Times New Roman" w:cstheme="minorHAnsi"/>
          <w:szCs w:val="24"/>
        </w:rPr>
        <w:t>Kintari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Pr="00D8629E">
        <w:rPr>
          <w:rFonts w:eastAsia="Times New Roman" w:cstheme="minorHAnsi"/>
          <w:szCs w:val="24"/>
        </w:rPr>
        <w:t>(</w:t>
      </w:r>
      <w:r>
        <w:rPr>
          <w:rFonts w:eastAsia="Times New Roman" w:cstheme="minorHAnsi"/>
          <w:szCs w:val="24"/>
        </w:rPr>
        <w:t>n</w:t>
      </w:r>
      <w:r w:rsidRPr="00D8629E">
        <w:rPr>
          <w:rFonts w:eastAsia="Times New Roman" w:cstheme="minorHAnsi"/>
          <w:szCs w:val="24"/>
        </w:rPr>
        <w:t>ásleduje workshop)</w:t>
      </w:r>
    </w:p>
    <w:p w14:paraId="68CA1476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12.30 </w:t>
      </w:r>
      <w:proofErr w:type="spellStart"/>
      <w:r w:rsidRPr="00D8629E">
        <w:rPr>
          <w:rFonts w:eastAsia="Times New Roman" w:cstheme="minorHAnsi"/>
          <w:szCs w:val="24"/>
        </w:rPr>
        <w:t>Bujinkan</w:t>
      </w:r>
      <w:proofErr w:type="spellEnd"/>
      <w:r w:rsidRPr="00D8629E">
        <w:rPr>
          <w:rFonts w:eastAsia="Times New Roman" w:cstheme="minorHAnsi"/>
          <w:szCs w:val="24"/>
        </w:rPr>
        <w:t xml:space="preserve"> – ukázka bojového umění </w:t>
      </w:r>
      <w:proofErr w:type="spellStart"/>
      <w:r w:rsidRPr="00D8629E">
        <w:rPr>
          <w:rFonts w:eastAsia="Times New Roman" w:cstheme="minorHAnsi"/>
          <w:szCs w:val="24"/>
        </w:rPr>
        <w:t>Bujinkan</w:t>
      </w:r>
      <w:proofErr w:type="spellEnd"/>
      <w:r w:rsidRPr="00D8629E">
        <w:rPr>
          <w:rFonts w:eastAsia="Times New Roman" w:cstheme="minorHAnsi"/>
          <w:szCs w:val="24"/>
        </w:rPr>
        <w:t xml:space="preserve"> Czech </w:t>
      </w:r>
      <w:proofErr w:type="spellStart"/>
      <w:r w:rsidRPr="00D8629E">
        <w:rPr>
          <w:rFonts w:eastAsia="Times New Roman" w:cstheme="minorHAnsi"/>
          <w:szCs w:val="24"/>
        </w:rPr>
        <w:t>Dojo</w:t>
      </w:r>
      <w:proofErr w:type="spellEnd"/>
    </w:p>
    <w:p w14:paraId="2B7FE86E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13.00 Oficiální zahájení festivalu</w:t>
      </w:r>
    </w:p>
    <w:p w14:paraId="65049D93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13.10 Africká hudba a tanec – Simona Prokůpková, Tomáš Oplatek a Jakub Severin</w:t>
      </w:r>
    </w:p>
    <w:p w14:paraId="7D1DF387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13.30 Perský tanec – Tereza </w:t>
      </w:r>
      <w:proofErr w:type="spellStart"/>
      <w:r w:rsidRPr="00D8629E">
        <w:rPr>
          <w:rFonts w:eastAsia="Times New Roman" w:cstheme="minorHAnsi"/>
          <w:szCs w:val="24"/>
        </w:rPr>
        <w:t>Štojdlová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Pr="00D8629E">
        <w:rPr>
          <w:rFonts w:eastAsia="Times New Roman" w:cstheme="minorHAnsi"/>
          <w:szCs w:val="24"/>
        </w:rPr>
        <w:t>(</w:t>
      </w:r>
      <w:r>
        <w:rPr>
          <w:rFonts w:eastAsia="Times New Roman" w:cstheme="minorHAnsi"/>
          <w:szCs w:val="24"/>
        </w:rPr>
        <w:t>n</w:t>
      </w:r>
      <w:r w:rsidRPr="00D8629E">
        <w:rPr>
          <w:rFonts w:eastAsia="Times New Roman" w:cstheme="minorHAnsi"/>
          <w:szCs w:val="24"/>
        </w:rPr>
        <w:t>ásleduje workshop)</w:t>
      </w:r>
    </w:p>
    <w:p w14:paraId="01148E2A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14.00 Maskový tanec démonů z Bali – skupina </w:t>
      </w:r>
      <w:proofErr w:type="spellStart"/>
      <w:r w:rsidRPr="00D8629E">
        <w:rPr>
          <w:rFonts w:eastAsia="Times New Roman" w:cstheme="minorHAnsi"/>
          <w:szCs w:val="24"/>
        </w:rPr>
        <w:t>Kintari</w:t>
      </w:r>
      <w:proofErr w:type="spellEnd"/>
    </w:p>
    <w:p w14:paraId="0C9E8826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14.20 </w:t>
      </w:r>
      <w:proofErr w:type="spellStart"/>
      <w:r w:rsidRPr="00D8629E">
        <w:rPr>
          <w:rFonts w:eastAsia="Times New Roman" w:cstheme="minorHAnsi"/>
          <w:szCs w:val="24"/>
        </w:rPr>
        <w:t>Embukai</w:t>
      </w:r>
      <w:proofErr w:type="spellEnd"/>
      <w:r w:rsidRPr="00D8629E">
        <w:rPr>
          <w:rFonts w:eastAsia="Times New Roman" w:cstheme="minorHAnsi"/>
          <w:szCs w:val="24"/>
        </w:rPr>
        <w:t xml:space="preserve"> aikido – </w:t>
      </w:r>
      <w:proofErr w:type="spellStart"/>
      <w:r w:rsidRPr="00D8629E">
        <w:rPr>
          <w:rFonts w:eastAsia="Times New Roman" w:cstheme="minorHAnsi"/>
          <w:szCs w:val="24"/>
        </w:rPr>
        <w:t>dojo</w:t>
      </w:r>
      <w:proofErr w:type="spellEnd"/>
      <w:r w:rsidRPr="00D8629E">
        <w:rPr>
          <w:rFonts w:eastAsia="Times New Roman" w:cstheme="minorHAnsi"/>
          <w:szCs w:val="24"/>
        </w:rPr>
        <w:t xml:space="preserve"> Aikido Hostivař</w:t>
      </w:r>
    </w:p>
    <w:p w14:paraId="38D9D7B3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lastRenderedPageBreak/>
        <w:t>14.40 Indická klasická hudba – Elena Kubičková (</w:t>
      </w:r>
      <w:proofErr w:type="spellStart"/>
      <w:r w:rsidRPr="00D8629E">
        <w:rPr>
          <w:rFonts w:eastAsia="Times New Roman" w:cstheme="minorHAnsi"/>
          <w:szCs w:val="24"/>
        </w:rPr>
        <w:t>esrádž</w:t>
      </w:r>
      <w:proofErr w:type="spellEnd"/>
      <w:r w:rsidRPr="00D8629E">
        <w:rPr>
          <w:rFonts w:eastAsia="Times New Roman" w:cstheme="minorHAnsi"/>
          <w:szCs w:val="24"/>
        </w:rPr>
        <w:t>) a Tomáš Reindl (tabla)</w:t>
      </w:r>
    </w:p>
    <w:p w14:paraId="1834AE5B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15.10 Tahitské tance – </w:t>
      </w:r>
      <w:proofErr w:type="spellStart"/>
      <w:r w:rsidRPr="00D8629E">
        <w:rPr>
          <w:rFonts w:eastAsia="Times New Roman" w:cstheme="minorHAnsi"/>
          <w:szCs w:val="24"/>
        </w:rPr>
        <w:t>Evil</w:t>
      </w:r>
      <w:proofErr w:type="spellEnd"/>
      <w:r w:rsidRPr="00D8629E">
        <w:rPr>
          <w:rFonts w:eastAsia="Times New Roman" w:cstheme="minorHAnsi"/>
          <w:szCs w:val="24"/>
        </w:rPr>
        <w:t xml:space="preserve"> </w:t>
      </w:r>
      <w:proofErr w:type="spellStart"/>
      <w:r w:rsidRPr="00D8629E">
        <w:rPr>
          <w:rFonts w:eastAsia="Times New Roman" w:cstheme="minorHAnsi"/>
          <w:szCs w:val="24"/>
        </w:rPr>
        <w:t>dancers</w:t>
      </w:r>
      <w:proofErr w:type="spellEnd"/>
      <w:r>
        <w:rPr>
          <w:rFonts w:eastAsia="Times New Roman" w:cstheme="minorHAnsi"/>
          <w:szCs w:val="24"/>
        </w:rPr>
        <w:t xml:space="preserve"> (n</w:t>
      </w:r>
      <w:r w:rsidRPr="00D8629E">
        <w:rPr>
          <w:rFonts w:eastAsia="Times New Roman" w:cstheme="minorHAnsi"/>
          <w:szCs w:val="24"/>
        </w:rPr>
        <w:t>ásleduje workshop)</w:t>
      </w:r>
    </w:p>
    <w:p w14:paraId="38119D65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15.30 Soutěž limbo</w:t>
      </w:r>
    </w:p>
    <w:p w14:paraId="16CFF859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15.50 Staroindický chrámový tanec </w:t>
      </w:r>
      <w:proofErr w:type="spellStart"/>
      <w:r w:rsidRPr="00D8629E">
        <w:rPr>
          <w:rFonts w:eastAsia="Times New Roman" w:cstheme="minorHAnsi"/>
          <w:szCs w:val="24"/>
        </w:rPr>
        <w:t>Bharata</w:t>
      </w:r>
      <w:proofErr w:type="spellEnd"/>
      <w:r w:rsidRPr="00D8629E">
        <w:rPr>
          <w:rFonts w:eastAsia="Times New Roman" w:cstheme="minorHAnsi"/>
          <w:szCs w:val="24"/>
        </w:rPr>
        <w:t xml:space="preserve"> </w:t>
      </w:r>
      <w:proofErr w:type="spellStart"/>
      <w:r w:rsidRPr="00D8629E">
        <w:rPr>
          <w:rFonts w:eastAsia="Times New Roman" w:cstheme="minorHAnsi"/>
          <w:szCs w:val="24"/>
        </w:rPr>
        <w:t>Natyam</w:t>
      </w:r>
      <w:proofErr w:type="spellEnd"/>
      <w:r w:rsidRPr="00D8629E">
        <w:rPr>
          <w:rFonts w:eastAsia="Times New Roman" w:cstheme="minorHAnsi"/>
          <w:szCs w:val="24"/>
        </w:rPr>
        <w:t xml:space="preserve"> – </w:t>
      </w:r>
      <w:proofErr w:type="spellStart"/>
      <w:r w:rsidRPr="00D8629E">
        <w:rPr>
          <w:rFonts w:eastAsia="Times New Roman" w:cstheme="minorHAnsi"/>
          <w:szCs w:val="24"/>
        </w:rPr>
        <w:t>Rásabihárí</w:t>
      </w:r>
      <w:proofErr w:type="spellEnd"/>
      <w:r w:rsidRPr="00D8629E">
        <w:rPr>
          <w:rFonts w:eastAsia="Times New Roman" w:cstheme="minorHAnsi"/>
          <w:szCs w:val="24"/>
        </w:rPr>
        <w:t xml:space="preserve"> </w:t>
      </w:r>
      <w:proofErr w:type="spellStart"/>
      <w:r w:rsidRPr="00D8629E">
        <w:rPr>
          <w:rFonts w:eastAsia="Times New Roman" w:cstheme="minorHAnsi"/>
          <w:szCs w:val="24"/>
        </w:rPr>
        <w:t>Dásí</w:t>
      </w:r>
      <w:proofErr w:type="spellEnd"/>
    </w:p>
    <w:p w14:paraId="43771AD7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16.10 Ázerbájdžánský tanec – Tereza </w:t>
      </w:r>
      <w:proofErr w:type="spellStart"/>
      <w:r w:rsidRPr="00D8629E">
        <w:rPr>
          <w:rFonts w:eastAsia="Times New Roman" w:cstheme="minorHAnsi"/>
          <w:szCs w:val="24"/>
        </w:rPr>
        <w:t>Štojdlová</w:t>
      </w:r>
      <w:proofErr w:type="spellEnd"/>
    </w:p>
    <w:p w14:paraId="4B4D7FE6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16.30 Indonéský tanec – Velvyslanectví Indonéské republiky</w:t>
      </w:r>
    </w:p>
    <w:p w14:paraId="77307391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16.45 Africká hudba a tanec – Simona Prokůpková, Tomáš Oplatek a Jakub Severin</w:t>
      </w:r>
      <w:r>
        <w:rPr>
          <w:rFonts w:eastAsia="Times New Roman" w:cstheme="minorHAnsi"/>
          <w:szCs w:val="24"/>
        </w:rPr>
        <w:t xml:space="preserve"> </w:t>
      </w:r>
      <w:r w:rsidRPr="00D8629E">
        <w:rPr>
          <w:rFonts w:eastAsia="Times New Roman" w:cstheme="minorHAnsi"/>
          <w:szCs w:val="24"/>
        </w:rPr>
        <w:t>(</w:t>
      </w:r>
      <w:r>
        <w:rPr>
          <w:rFonts w:eastAsia="Times New Roman" w:cstheme="minorHAnsi"/>
          <w:szCs w:val="24"/>
        </w:rPr>
        <w:t>n</w:t>
      </w:r>
      <w:r w:rsidRPr="00D8629E">
        <w:rPr>
          <w:rFonts w:eastAsia="Times New Roman" w:cstheme="minorHAnsi"/>
          <w:szCs w:val="24"/>
        </w:rPr>
        <w:t>ásleduje workshop)</w:t>
      </w:r>
    </w:p>
    <w:p w14:paraId="18CE79CA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17.20 Tanec bojovníka z Kalimantanu – skupina </w:t>
      </w:r>
      <w:proofErr w:type="spellStart"/>
      <w:r w:rsidRPr="00D8629E">
        <w:rPr>
          <w:rFonts w:eastAsia="Times New Roman" w:cstheme="minorHAnsi"/>
          <w:szCs w:val="24"/>
        </w:rPr>
        <w:t>Kintari</w:t>
      </w:r>
      <w:proofErr w:type="spellEnd"/>
    </w:p>
    <w:p w14:paraId="4422F474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17.30 </w:t>
      </w:r>
      <w:proofErr w:type="spellStart"/>
      <w:r w:rsidRPr="00D8629E">
        <w:rPr>
          <w:rFonts w:eastAsia="Times New Roman" w:cstheme="minorHAnsi"/>
          <w:szCs w:val="24"/>
        </w:rPr>
        <w:t>Embukai</w:t>
      </w:r>
      <w:proofErr w:type="spellEnd"/>
      <w:r w:rsidRPr="00D8629E">
        <w:rPr>
          <w:rFonts w:eastAsia="Times New Roman" w:cstheme="minorHAnsi"/>
          <w:szCs w:val="24"/>
        </w:rPr>
        <w:t xml:space="preserve"> aikido – </w:t>
      </w:r>
      <w:proofErr w:type="spellStart"/>
      <w:r w:rsidRPr="00D8629E">
        <w:rPr>
          <w:rFonts w:eastAsia="Times New Roman" w:cstheme="minorHAnsi"/>
          <w:szCs w:val="24"/>
        </w:rPr>
        <w:t>dojo</w:t>
      </w:r>
      <w:proofErr w:type="spellEnd"/>
      <w:r w:rsidRPr="00D8629E">
        <w:rPr>
          <w:rFonts w:eastAsia="Times New Roman" w:cstheme="minorHAnsi"/>
          <w:szCs w:val="24"/>
        </w:rPr>
        <w:t xml:space="preserve"> Aikido Hostivař</w:t>
      </w:r>
    </w:p>
    <w:p w14:paraId="0C08D737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18.15 Indonéská hudba (</w:t>
      </w:r>
      <w:proofErr w:type="spellStart"/>
      <w:r w:rsidRPr="00D8629E">
        <w:rPr>
          <w:rFonts w:eastAsia="Times New Roman" w:cstheme="minorHAnsi"/>
          <w:szCs w:val="24"/>
        </w:rPr>
        <w:t>angklung</w:t>
      </w:r>
      <w:proofErr w:type="spellEnd"/>
      <w:r w:rsidRPr="00D8629E">
        <w:rPr>
          <w:rFonts w:eastAsia="Times New Roman" w:cstheme="minorHAnsi"/>
          <w:szCs w:val="24"/>
        </w:rPr>
        <w:t xml:space="preserve"> a </w:t>
      </w:r>
      <w:proofErr w:type="spellStart"/>
      <w:r w:rsidRPr="00D8629E">
        <w:rPr>
          <w:rFonts w:eastAsia="Times New Roman" w:cstheme="minorHAnsi"/>
          <w:szCs w:val="24"/>
        </w:rPr>
        <w:t>arumba</w:t>
      </w:r>
      <w:proofErr w:type="spellEnd"/>
      <w:r w:rsidRPr="00D8629E">
        <w:rPr>
          <w:rFonts w:eastAsia="Times New Roman" w:cstheme="minorHAnsi"/>
          <w:szCs w:val="24"/>
        </w:rPr>
        <w:t>) – Velvyslanectví Indonéské republiky</w:t>
      </w:r>
      <w:r>
        <w:rPr>
          <w:rFonts w:eastAsia="Times New Roman" w:cstheme="minorHAnsi"/>
          <w:szCs w:val="24"/>
        </w:rPr>
        <w:t xml:space="preserve"> </w:t>
      </w:r>
      <w:r w:rsidRPr="00D8629E">
        <w:rPr>
          <w:rFonts w:eastAsia="Times New Roman" w:cstheme="minorHAnsi"/>
          <w:szCs w:val="24"/>
        </w:rPr>
        <w:t>(</w:t>
      </w:r>
      <w:r>
        <w:rPr>
          <w:rFonts w:eastAsia="Times New Roman" w:cstheme="minorHAnsi"/>
          <w:szCs w:val="24"/>
        </w:rPr>
        <w:t>n</w:t>
      </w:r>
      <w:r w:rsidRPr="00D8629E">
        <w:rPr>
          <w:rFonts w:eastAsia="Times New Roman" w:cstheme="minorHAnsi"/>
          <w:szCs w:val="24"/>
        </w:rPr>
        <w:t>ásleduje workshop)</w:t>
      </w:r>
    </w:p>
    <w:p w14:paraId="4A3520FC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19.00 Staroindický chrámový tanec </w:t>
      </w:r>
      <w:proofErr w:type="spellStart"/>
      <w:r w:rsidRPr="00D8629E">
        <w:rPr>
          <w:rFonts w:eastAsia="Times New Roman" w:cstheme="minorHAnsi"/>
          <w:szCs w:val="24"/>
        </w:rPr>
        <w:t>Bharata</w:t>
      </w:r>
      <w:proofErr w:type="spellEnd"/>
      <w:r w:rsidRPr="00D8629E">
        <w:rPr>
          <w:rFonts w:eastAsia="Times New Roman" w:cstheme="minorHAnsi"/>
          <w:szCs w:val="24"/>
        </w:rPr>
        <w:t xml:space="preserve"> </w:t>
      </w:r>
      <w:proofErr w:type="spellStart"/>
      <w:r w:rsidRPr="00D8629E">
        <w:rPr>
          <w:rFonts w:eastAsia="Times New Roman" w:cstheme="minorHAnsi"/>
          <w:szCs w:val="24"/>
        </w:rPr>
        <w:t>Natyam</w:t>
      </w:r>
      <w:proofErr w:type="spellEnd"/>
      <w:r w:rsidRPr="00D8629E">
        <w:rPr>
          <w:rFonts w:eastAsia="Times New Roman" w:cstheme="minorHAnsi"/>
          <w:szCs w:val="24"/>
        </w:rPr>
        <w:t xml:space="preserve"> – </w:t>
      </w:r>
      <w:proofErr w:type="spellStart"/>
      <w:r w:rsidRPr="00D8629E">
        <w:rPr>
          <w:rFonts w:eastAsia="Times New Roman" w:cstheme="minorHAnsi"/>
          <w:szCs w:val="24"/>
        </w:rPr>
        <w:t>Rásabihárí</w:t>
      </w:r>
      <w:proofErr w:type="spellEnd"/>
      <w:r w:rsidRPr="00D8629E">
        <w:rPr>
          <w:rFonts w:eastAsia="Times New Roman" w:cstheme="minorHAnsi"/>
          <w:szCs w:val="24"/>
        </w:rPr>
        <w:t xml:space="preserve"> </w:t>
      </w:r>
      <w:proofErr w:type="spellStart"/>
      <w:r w:rsidRPr="00D8629E">
        <w:rPr>
          <w:rFonts w:eastAsia="Times New Roman" w:cstheme="minorHAnsi"/>
          <w:szCs w:val="24"/>
        </w:rPr>
        <w:t>Dásí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Pr="00D8629E">
        <w:rPr>
          <w:rFonts w:eastAsia="Times New Roman" w:cstheme="minorHAnsi"/>
          <w:szCs w:val="24"/>
        </w:rPr>
        <w:t>(</w:t>
      </w:r>
      <w:r>
        <w:rPr>
          <w:rFonts w:eastAsia="Times New Roman" w:cstheme="minorHAnsi"/>
          <w:szCs w:val="24"/>
        </w:rPr>
        <w:t>n</w:t>
      </w:r>
      <w:r w:rsidRPr="00D8629E">
        <w:rPr>
          <w:rFonts w:eastAsia="Times New Roman" w:cstheme="minorHAnsi"/>
          <w:szCs w:val="24"/>
        </w:rPr>
        <w:t>ásleduje workshop)</w:t>
      </w:r>
    </w:p>
    <w:p w14:paraId="733F52BD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19.45 Folklor Jižní Ameriky a </w:t>
      </w:r>
      <w:proofErr w:type="spellStart"/>
      <w:r w:rsidRPr="00D8629E">
        <w:rPr>
          <w:rFonts w:eastAsia="Times New Roman" w:cstheme="minorHAnsi"/>
          <w:szCs w:val="24"/>
        </w:rPr>
        <w:t>Mezoameriky</w:t>
      </w:r>
      <w:proofErr w:type="spellEnd"/>
      <w:r w:rsidRPr="00D8629E">
        <w:rPr>
          <w:rFonts w:eastAsia="Times New Roman" w:cstheme="minorHAnsi"/>
          <w:szCs w:val="24"/>
        </w:rPr>
        <w:t xml:space="preserve"> – skupina </w:t>
      </w:r>
      <w:proofErr w:type="spellStart"/>
      <w:r w:rsidRPr="00D8629E">
        <w:rPr>
          <w:rFonts w:eastAsia="Times New Roman" w:cstheme="minorHAnsi"/>
          <w:szCs w:val="24"/>
        </w:rPr>
        <w:t>Encuentro</w:t>
      </w:r>
      <w:proofErr w:type="spellEnd"/>
    </w:p>
    <w:p w14:paraId="5F560BC7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030EB986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PO CELÝ DEN VÁS NAVÍC ČEKAJÍ</w:t>
      </w:r>
    </w:p>
    <w:p w14:paraId="66EFF031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Stánky s gastronomickými specialitami z celého světa</w:t>
      </w:r>
    </w:p>
    <w:p w14:paraId="1DDE6F95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Malování </w:t>
      </w:r>
      <w:proofErr w:type="spellStart"/>
      <w:r w:rsidRPr="00D8629E">
        <w:rPr>
          <w:rFonts w:eastAsia="Times New Roman" w:cstheme="minorHAnsi"/>
          <w:szCs w:val="24"/>
        </w:rPr>
        <w:t>jaguou</w:t>
      </w:r>
      <w:proofErr w:type="spellEnd"/>
    </w:p>
    <w:p w14:paraId="796B6132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Thajské masáže</w:t>
      </w:r>
    </w:p>
    <w:p w14:paraId="277CB29A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Výtvarné dílny pro děti i dospělé</w:t>
      </w:r>
    </w:p>
    <w:p w14:paraId="75DC8619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28116A37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VÝTVARNÉ DÍLNY</w:t>
      </w:r>
    </w:p>
    <w:p w14:paraId="3F2480A5" w14:textId="49B029DD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11.00–12.30 </w:t>
      </w:r>
      <w:proofErr w:type="spellStart"/>
      <w:r w:rsidRPr="00D8629E">
        <w:rPr>
          <w:rFonts w:eastAsia="Times New Roman" w:cstheme="minorHAnsi"/>
          <w:szCs w:val="24"/>
        </w:rPr>
        <w:t>Korálkovo-mušličkové</w:t>
      </w:r>
      <w:proofErr w:type="spellEnd"/>
      <w:r w:rsidRPr="00D8629E">
        <w:rPr>
          <w:rFonts w:eastAsia="Times New Roman" w:cstheme="minorHAnsi"/>
          <w:szCs w:val="24"/>
        </w:rPr>
        <w:t xml:space="preserve"> náramky</w:t>
      </w:r>
    </w:p>
    <w:p w14:paraId="76680A69" w14:textId="503ACE80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13.00</w:t>
      </w:r>
      <w:r>
        <w:rPr>
          <w:rFonts w:eastAsia="Times New Roman" w:cstheme="minorHAnsi"/>
          <w:szCs w:val="24"/>
        </w:rPr>
        <w:t>–</w:t>
      </w:r>
      <w:r w:rsidRPr="00D8629E">
        <w:rPr>
          <w:rFonts w:eastAsia="Times New Roman" w:cstheme="minorHAnsi"/>
          <w:szCs w:val="24"/>
        </w:rPr>
        <w:t>14.30 Talismany a origami</w:t>
      </w:r>
    </w:p>
    <w:p w14:paraId="1064617F" w14:textId="52763289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15.00–16.30 Japonské znaky</w:t>
      </w:r>
    </w:p>
    <w:p w14:paraId="75FD08A5" w14:textId="38E6426A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17.00</w:t>
      </w:r>
      <w:r>
        <w:rPr>
          <w:rFonts w:eastAsia="Times New Roman" w:cstheme="minorHAnsi"/>
          <w:szCs w:val="24"/>
        </w:rPr>
        <w:t>–</w:t>
      </w:r>
      <w:r w:rsidRPr="00D8629E">
        <w:rPr>
          <w:rFonts w:eastAsia="Times New Roman" w:cstheme="minorHAnsi"/>
          <w:szCs w:val="24"/>
        </w:rPr>
        <w:t xml:space="preserve">18.30 </w:t>
      </w:r>
      <w:proofErr w:type="spellStart"/>
      <w:r w:rsidRPr="00D8629E">
        <w:rPr>
          <w:rFonts w:eastAsia="Times New Roman" w:cstheme="minorHAnsi"/>
          <w:szCs w:val="24"/>
        </w:rPr>
        <w:t>Korálkovo-mušličkové</w:t>
      </w:r>
      <w:proofErr w:type="spellEnd"/>
      <w:r w:rsidRPr="00D8629E">
        <w:rPr>
          <w:rFonts w:eastAsia="Times New Roman" w:cstheme="minorHAnsi"/>
          <w:szCs w:val="24"/>
        </w:rPr>
        <w:t xml:space="preserve"> náramky</w:t>
      </w:r>
    </w:p>
    <w:p w14:paraId="07419509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9FF2DBE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HISTORICKÝ INTERIÉR KNIHOVNY</w:t>
      </w:r>
    </w:p>
    <w:p w14:paraId="4D8ACA0F" w14:textId="22ED7AE2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 xml:space="preserve">11.00 a 14.50 Komentovaná prohlídka historickým interiérem </w:t>
      </w:r>
      <w:r w:rsidR="004E200C">
        <w:rPr>
          <w:rFonts w:eastAsia="Times New Roman" w:cstheme="minorHAnsi"/>
          <w:szCs w:val="24"/>
        </w:rPr>
        <w:t>k</w:t>
      </w:r>
      <w:r w:rsidRPr="00D8629E">
        <w:rPr>
          <w:rFonts w:eastAsia="Times New Roman" w:cstheme="minorHAnsi"/>
          <w:szCs w:val="24"/>
        </w:rPr>
        <w:t>nihovny</w:t>
      </w:r>
    </w:p>
    <w:p w14:paraId="60767AFD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17.45 Stravování v 19. století – Martin Franc</w:t>
      </w:r>
    </w:p>
    <w:p w14:paraId="3C591813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Vstup zdarma</w:t>
      </w:r>
    </w:p>
    <w:p w14:paraId="40FD546A" w14:textId="77777777" w:rsidR="00127157" w:rsidRPr="00D8629E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D8629E">
        <w:rPr>
          <w:rFonts w:eastAsia="Times New Roman" w:cstheme="minorHAnsi"/>
          <w:szCs w:val="24"/>
        </w:rPr>
        <w:t>Náprstkovo muzeum, Betlémské náměstí 1, Praha 1</w:t>
      </w:r>
    </w:p>
    <w:p w14:paraId="519C333C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0665EA2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224964E4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Více informací naleznete na </w:t>
      </w:r>
      <w:hyperlink r:id="rId10" w:history="1">
        <w:r>
          <w:rPr>
            <w:rStyle w:val="Hypertextovodkaz"/>
            <w:rFonts w:eastAsia="Times New Roman" w:cstheme="minorHAnsi"/>
            <w:szCs w:val="24"/>
          </w:rPr>
          <w:t>www.nm.cz</w:t>
        </w:r>
      </w:hyperlink>
    </w:p>
    <w:p w14:paraId="74B03200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267B2C87" w14:textId="77777777" w:rsidR="00127157" w:rsidRDefault="00127157" w:rsidP="00127157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Cs w:val="24"/>
        </w:rPr>
      </w:pPr>
      <w:r>
        <w:rPr>
          <w:rFonts w:eastAsia="Calibri" w:cstheme="minorHAnsi"/>
          <w:b/>
          <w:color w:val="A50343"/>
          <w:szCs w:val="24"/>
        </w:rPr>
        <w:t>Mgr. Kristina Kvapilová</w:t>
      </w:r>
    </w:p>
    <w:p w14:paraId="5E67FAB4" w14:textId="77777777" w:rsidR="00127157" w:rsidRDefault="00127157" w:rsidP="00127157">
      <w:pPr>
        <w:spacing w:after="0" w:line="240" w:lineRule="auto"/>
        <w:jc w:val="both"/>
        <w:rPr>
          <w:rFonts w:eastAsia="Calibri" w:cstheme="minorHAnsi"/>
          <w:i/>
          <w:szCs w:val="24"/>
        </w:rPr>
      </w:pPr>
      <w:r>
        <w:rPr>
          <w:rFonts w:eastAsia="Calibri" w:cstheme="minorHAnsi"/>
          <w:i/>
          <w:szCs w:val="24"/>
        </w:rPr>
        <w:t xml:space="preserve">Vedoucí Oddělení vnějších vztahů </w:t>
      </w:r>
    </w:p>
    <w:p w14:paraId="5609A60E" w14:textId="77777777" w:rsidR="00127157" w:rsidRDefault="00127157" w:rsidP="00127157">
      <w:pPr>
        <w:spacing w:after="0" w:line="240" w:lineRule="auto"/>
        <w:jc w:val="both"/>
        <w:rPr>
          <w:rFonts w:eastAsia="Calibri" w:cstheme="minorHAnsi"/>
          <w:b/>
          <w:iCs/>
          <w:szCs w:val="24"/>
        </w:rPr>
      </w:pPr>
      <w:r>
        <w:rPr>
          <w:rFonts w:eastAsia="Calibri" w:cstheme="minorHAnsi"/>
          <w:iCs/>
          <w:szCs w:val="24"/>
        </w:rPr>
        <w:t xml:space="preserve">NÁRODNÍ MUZEUM       </w:t>
      </w:r>
    </w:p>
    <w:p w14:paraId="4B3438AF" w14:textId="77777777" w:rsidR="00127157" w:rsidRDefault="00127157" w:rsidP="00127157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Cs w:val="24"/>
        </w:rPr>
      </w:pPr>
      <w:r>
        <w:rPr>
          <w:rFonts w:eastAsia="Calibri" w:cstheme="minorHAnsi"/>
          <w:color w:val="A50343"/>
          <w:szCs w:val="24"/>
        </w:rPr>
        <w:t>T:</w:t>
      </w:r>
      <w:r>
        <w:rPr>
          <w:rFonts w:eastAsia="Calibri" w:cstheme="minorHAnsi"/>
          <w:szCs w:val="24"/>
        </w:rPr>
        <w:t xml:space="preserve"> +420 224 497 250                                      </w:t>
      </w:r>
    </w:p>
    <w:p w14:paraId="2D6F63FF" w14:textId="77777777" w:rsidR="00127157" w:rsidRDefault="00127157" w:rsidP="00127157">
      <w:pPr>
        <w:spacing w:after="0" w:line="240" w:lineRule="auto"/>
        <w:jc w:val="both"/>
        <w:rPr>
          <w:rFonts w:eastAsia="Calibri" w:cstheme="minorHAnsi"/>
          <w:szCs w:val="24"/>
        </w:rPr>
      </w:pPr>
      <w:r>
        <w:rPr>
          <w:rFonts w:eastAsia="Calibri" w:cstheme="minorHAnsi"/>
          <w:color w:val="A50343"/>
          <w:szCs w:val="24"/>
        </w:rPr>
        <w:t>M:</w:t>
      </w:r>
      <w:r>
        <w:rPr>
          <w:rFonts w:eastAsia="Calibri" w:cstheme="minorHAnsi"/>
          <w:szCs w:val="24"/>
        </w:rPr>
        <w:t xml:space="preserve"> +420 731 514 077           </w:t>
      </w:r>
    </w:p>
    <w:p w14:paraId="1D1D431C" w14:textId="1E8B63C5" w:rsidR="00A12D2E" w:rsidRPr="003E3589" w:rsidRDefault="00127157" w:rsidP="003E3589">
      <w:r>
        <w:rPr>
          <w:rFonts w:eastAsia="Calibri" w:cstheme="minorHAnsi"/>
          <w:color w:val="A50343"/>
          <w:szCs w:val="24"/>
        </w:rPr>
        <w:t xml:space="preserve">E: </w:t>
      </w:r>
      <w:hyperlink r:id="rId11" w:history="1">
        <w:r>
          <w:rPr>
            <w:rStyle w:val="Hypertextovodkaz"/>
            <w:rFonts w:eastAsia="Calibri" w:cstheme="minorHAnsi"/>
            <w:szCs w:val="24"/>
          </w:rPr>
          <w:t>kristina.kvapilova@nm.cz</w:t>
        </w:r>
      </w:hyperlink>
    </w:p>
    <w:sectPr w:rsidR="00A12D2E" w:rsidRPr="003E3589" w:rsidSect="00E32FDA"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1BCF39" w14:textId="77777777" w:rsidR="00B322D1" w:rsidRDefault="00B322D1" w:rsidP="006F2CD0">
      <w:pPr>
        <w:spacing w:after="0" w:line="240" w:lineRule="auto"/>
      </w:pPr>
      <w:r>
        <w:separator/>
      </w:r>
    </w:p>
  </w:endnote>
  <w:endnote w:type="continuationSeparator" w:id="0">
    <w:p w14:paraId="24C0C386" w14:textId="77777777" w:rsidR="00B322D1" w:rsidRDefault="00B322D1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3" w14:textId="01CF61C6" w:rsidR="0019486E" w:rsidRPr="00F44C06" w:rsidRDefault="00FA5DB6" w:rsidP="00F44C06">
    <w:pPr>
      <w:pStyle w:val="Zpat"/>
    </w:pPr>
    <w:r>
      <w:rPr>
        <w:noProof/>
      </w:rPr>
      <w:drawing>
        <wp:anchor distT="0" distB="0" distL="114300" distR="114300" simplePos="0" relativeHeight="251658752" behindDoc="1" locked="0" layoutInCell="1" allowOverlap="1" wp14:anchorId="0BE6A2ED" wp14:editId="0FBFEE83">
          <wp:simplePos x="0" y="0"/>
          <wp:positionH relativeFrom="margin">
            <wp:align>center</wp:align>
          </wp:positionH>
          <wp:positionV relativeFrom="paragraph">
            <wp:posOffset>-323850</wp:posOffset>
          </wp:positionV>
          <wp:extent cx="6990715" cy="944733"/>
          <wp:effectExtent l="0" t="0" r="0" b="0"/>
          <wp:wrapNone/>
          <wp:docPr id="809562827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AF74F7" w14:textId="77777777" w:rsidR="00B322D1" w:rsidRDefault="00B322D1" w:rsidP="006F2CD0">
      <w:pPr>
        <w:spacing w:after="0" w:line="240" w:lineRule="auto"/>
      </w:pPr>
      <w:r>
        <w:separator/>
      </w:r>
    </w:p>
  </w:footnote>
  <w:footnote w:type="continuationSeparator" w:id="0">
    <w:p w14:paraId="18372FF9" w14:textId="77777777" w:rsidR="00B322D1" w:rsidRDefault="00B322D1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1D7E896B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C3B7136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é</w:t>
                              </w: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 xml:space="preserve"> 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oznámení</w:t>
                              </w:r>
                            </w:p>
                            <w:p w14:paraId="7FD27456" w14:textId="62F8056B" w:rsidR="00E32FDA" w:rsidRPr="00C95ABB" w:rsidRDefault="00147A82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C3B7136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é</w:t>
                        </w: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 xml:space="preserve"> 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oznámení</w:t>
                        </w:r>
                      </w:p>
                      <w:p w14:paraId="7FD27456" w14:textId="62F8056B" w:rsidR="00E32FDA" w:rsidRPr="00C95ABB" w:rsidRDefault="00147A82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58B9E2A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BB5990E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2452E"/>
    <w:rsid w:val="000F1822"/>
    <w:rsid w:val="00127157"/>
    <w:rsid w:val="001313FD"/>
    <w:rsid w:val="00147A82"/>
    <w:rsid w:val="00156C0C"/>
    <w:rsid w:val="001811CE"/>
    <w:rsid w:val="0019486E"/>
    <w:rsid w:val="001A4BED"/>
    <w:rsid w:val="001B4282"/>
    <w:rsid w:val="001E5D61"/>
    <w:rsid w:val="00232473"/>
    <w:rsid w:val="0023659C"/>
    <w:rsid w:val="00240955"/>
    <w:rsid w:val="002617D9"/>
    <w:rsid w:val="00274647"/>
    <w:rsid w:val="00276CB9"/>
    <w:rsid w:val="002A0D4A"/>
    <w:rsid w:val="002A7A3F"/>
    <w:rsid w:val="002B0B60"/>
    <w:rsid w:val="002D2589"/>
    <w:rsid w:val="00303A4F"/>
    <w:rsid w:val="00355B34"/>
    <w:rsid w:val="00355C41"/>
    <w:rsid w:val="00360C1B"/>
    <w:rsid w:val="003613B0"/>
    <w:rsid w:val="00362602"/>
    <w:rsid w:val="00394C92"/>
    <w:rsid w:val="0039504C"/>
    <w:rsid w:val="003A3CA6"/>
    <w:rsid w:val="003C6C15"/>
    <w:rsid w:val="003D22EE"/>
    <w:rsid w:val="003D3BE2"/>
    <w:rsid w:val="003E2546"/>
    <w:rsid w:val="003E3589"/>
    <w:rsid w:val="003E38E9"/>
    <w:rsid w:val="00415C8E"/>
    <w:rsid w:val="0041642F"/>
    <w:rsid w:val="0041655E"/>
    <w:rsid w:val="00423758"/>
    <w:rsid w:val="00437A98"/>
    <w:rsid w:val="00455A9A"/>
    <w:rsid w:val="004631D2"/>
    <w:rsid w:val="00463F45"/>
    <w:rsid w:val="004765FF"/>
    <w:rsid w:val="00481AAD"/>
    <w:rsid w:val="004A1B15"/>
    <w:rsid w:val="004B4019"/>
    <w:rsid w:val="004B5852"/>
    <w:rsid w:val="004B6683"/>
    <w:rsid w:val="004E200C"/>
    <w:rsid w:val="004E6275"/>
    <w:rsid w:val="004F4B09"/>
    <w:rsid w:val="005019DB"/>
    <w:rsid w:val="00503BA7"/>
    <w:rsid w:val="00540A0E"/>
    <w:rsid w:val="00554F2D"/>
    <w:rsid w:val="00563338"/>
    <w:rsid w:val="00577960"/>
    <w:rsid w:val="00603D6F"/>
    <w:rsid w:val="0065270C"/>
    <w:rsid w:val="00653096"/>
    <w:rsid w:val="00653319"/>
    <w:rsid w:val="00690C66"/>
    <w:rsid w:val="006C03E5"/>
    <w:rsid w:val="006C10A8"/>
    <w:rsid w:val="006C7616"/>
    <w:rsid w:val="006E117B"/>
    <w:rsid w:val="006F167B"/>
    <w:rsid w:val="006F2CD0"/>
    <w:rsid w:val="007419B0"/>
    <w:rsid w:val="00752D23"/>
    <w:rsid w:val="00784513"/>
    <w:rsid w:val="007A6B23"/>
    <w:rsid w:val="007B356A"/>
    <w:rsid w:val="007F1C82"/>
    <w:rsid w:val="007F7AA5"/>
    <w:rsid w:val="008022AC"/>
    <w:rsid w:val="00807DF8"/>
    <w:rsid w:val="00827681"/>
    <w:rsid w:val="008369B4"/>
    <w:rsid w:val="008562BF"/>
    <w:rsid w:val="008A0508"/>
    <w:rsid w:val="008A1334"/>
    <w:rsid w:val="008B7AEA"/>
    <w:rsid w:val="008F6D38"/>
    <w:rsid w:val="00902707"/>
    <w:rsid w:val="009100BF"/>
    <w:rsid w:val="0093055B"/>
    <w:rsid w:val="00932F2E"/>
    <w:rsid w:val="00940370"/>
    <w:rsid w:val="009801B1"/>
    <w:rsid w:val="00982D3C"/>
    <w:rsid w:val="009865D3"/>
    <w:rsid w:val="00996D9E"/>
    <w:rsid w:val="009B6E16"/>
    <w:rsid w:val="009C48E6"/>
    <w:rsid w:val="009E31DD"/>
    <w:rsid w:val="009E62E2"/>
    <w:rsid w:val="009F6E41"/>
    <w:rsid w:val="00A12D2E"/>
    <w:rsid w:val="00A15591"/>
    <w:rsid w:val="00A84ADA"/>
    <w:rsid w:val="00AA29DB"/>
    <w:rsid w:val="00AC6D51"/>
    <w:rsid w:val="00AD4AC4"/>
    <w:rsid w:val="00AE717E"/>
    <w:rsid w:val="00B16AD6"/>
    <w:rsid w:val="00B32040"/>
    <w:rsid w:val="00B322D1"/>
    <w:rsid w:val="00B46332"/>
    <w:rsid w:val="00B6049D"/>
    <w:rsid w:val="00B66BAD"/>
    <w:rsid w:val="00B75717"/>
    <w:rsid w:val="00BC32E5"/>
    <w:rsid w:val="00BC3E7B"/>
    <w:rsid w:val="00BE08E3"/>
    <w:rsid w:val="00BE58CB"/>
    <w:rsid w:val="00C041BB"/>
    <w:rsid w:val="00C10A39"/>
    <w:rsid w:val="00C128F9"/>
    <w:rsid w:val="00C21F55"/>
    <w:rsid w:val="00C260ED"/>
    <w:rsid w:val="00C27464"/>
    <w:rsid w:val="00C33F96"/>
    <w:rsid w:val="00C51102"/>
    <w:rsid w:val="00C562BD"/>
    <w:rsid w:val="00C62A9E"/>
    <w:rsid w:val="00C66749"/>
    <w:rsid w:val="00C74715"/>
    <w:rsid w:val="00C91165"/>
    <w:rsid w:val="00C95ABB"/>
    <w:rsid w:val="00CE50A2"/>
    <w:rsid w:val="00D13508"/>
    <w:rsid w:val="00D30887"/>
    <w:rsid w:val="00D4263F"/>
    <w:rsid w:val="00D810CE"/>
    <w:rsid w:val="00DE5C78"/>
    <w:rsid w:val="00E0438B"/>
    <w:rsid w:val="00E32FDA"/>
    <w:rsid w:val="00E4448E"/>
    <w:rsid w:val="00E513B0"/>
    <w:rsid w:val="00E6511A"/>
    <w:rsid w:val="00EB17F7"/>
    <w:rsid w:val="00EB6AC4"/>
    <w:rsid w:val="00ED022C"/>
    <w:rsid w:val="00ED1374"/>
    <w:rsid w:val="00ED2345"/>
    <w:rsid w:val="00ED32E4"/>
    <w:rsid w:val="00EE7000"/>
    <w:rsid w:val="00EF7252"/>
    <w:rsid w:val="00F164D4"/>
    <w:rsid w:val="00F218D7"/>
    <w:rsid w:val="00F23DCE"/>
    <w:rsid w:val="00F27A42"/>
    <w:rsid w:val="00F44C06"/>
    <w:rsid w:val="00F81D78"/>
    <w:rsid w:val="00FA5DB6"/>
    <w:rsid w:val="00FB350A"/>
    <w:rsid w:val="00FB3E77"/>
    <w:rsid w:val="00FF5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character" w:customStyle="1" w:styleId="normaltextrun">
    <w:name w:val="normaltextrun"/>
    <w:basedOn w:val="Standardnpsmoodstavce"/>
    <w:rsid w:val="00437A98"/>
  </w:style>
  <w:style w:type="paragraph" w:customStyle="1" w:styleId="paragraph">
    <w:name w:val="paragraph"/>
    <w:basedOn w:val="Normln"/>
    <w:rsid w:val="00437A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437A98"/>
  </w:style>
  <w:style w:type="paragraph" w:customStyle="1" w:styleId="xmsonormal">
    <w:name w:val="x_msonormal"/>
    <w:basedOn w:val="Normln"/>
    <w:rsid w:val="00127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paragraph" w:styleId="Revize">
    <w:name w:val="Revision"/>
    <w:hidden/>
    <w:uiPriority w:val="99"/>
    <w:semiHidden/>
    <w:rsid w:val="004F4B09"/>
    <w:pPr>
      <w:spacing w:after="0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10" Type="http://schemas.openxmlformats.org/officeDocument/2006/relationships/hyperlink" Target="http://www.nm.cz" TargetMode="Externa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bfac486-da90-49fd-b400-4f6e5f0e130a" xsi:nil="true"/>
    <lcf76f155ced4ddcb4097134ff3c332f xmlns="29cf88d1-fac0-4e18-b4ca-b302876f48cf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1bfac486-da90-49fd-b400-4f6e5f0e130a"/>
    <ds:schemaRef ds:uri="29cf88d1-fac0-4e18-b4ca-b302876f48cf"/>
  </ds:schemaRefs>
</ds:datastoreItem>
</file>

<file path=customXml/itemProps2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ABC904F-E49E-45BD-B7EA-12263B6052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576</Words>
  <Characters>3405</Characters>
  <Application>Microsoft Office Word</Application>
  <DocSecurity>0</DocSecurity>
  <Lines>28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Urbanová Veronika</cp:lastModifiedBy>
  <cp:revision>3</cp:revision>
  <cp:lastPrinted>2018-03-05T11:55:00Z</cp:lastPrinted>
  <dcterms:created xsi:type="dcterms:W3CDTF">2024-05-21T10:22:00Z</dcterms:created>
  <dcterms:modified xsi:type="dcterms:W3CDTF">2024-05-21T11:32:00Z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